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68" w:rsidRPr="00725E68" w:rsidRDefault="00725E68" w:rsidP="00725E68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725E68">
        <w:rPr>
          <w:rFonts w:ascii="Arial" w:eastAsia="Times New Roman" w:hAnsi="Arial" w:cs="Arial"/>
          <w:b/>
          <w:bCs/>
          <w:color w:val="333333"/>
          <w:sz w:val="36"/>
          <w:szCs w:val="36"/>
        </w:rPr>
        <w:br/>
        <w:t>Установлен размер платы за прием экзаменов для целей приобретения гражданства Российской Федерации</w:t>
      </w:r>
    </w:p>
    <w:p w:rsidR="00725E68" w:rsidRPr="00725E68" w:rsidRDefault="00725E68" w:rsidP="00725E68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725E68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725E68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725E68" w:rsidRPr="00725E68" w:rsidRDefault="00725E68" w:rsidP="00725E68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725E68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725E68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725E68" w:rsidRPr="00725E68" w:rsidRDefault="00725E68" w:rsidP="00725E6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25E68">
        <w:rPr>
          <w:rFonts w:ascii="Times New Roman" w:eastAsia="Times New Roman" w:hAnsi="Times New Roman" w:cs="Times New Roman"/>
          <w:color w:val="333333"/>
          <w:sz w:val="28"/>
          <w:szCs w:val="28"/>
        </w:rPr>
        <w:t>В соответствии с пунктами «б» и «в» Положения о порядке рассмотрения вопросов гражданства Российской Федерации, утвержденного Указом Президента Российской Федерации от 22.11.2023 № 889, при приеме в гражданство Российской Федерации вместе с заявлением о приеме в гражданство Российской Федерации, составленным по установленной форме представляются, в том числе:</w:t>
      </w:r>
    </w:p>
    <w:p w:rsidR="00725E68" w:rsidRPr="00725E68" w:rsidRDefault="00725E68" w:rsidP="00725E6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25E68">
        <w:rPr>
          <w:rFonts w:ascii="Times New Roman" w:eastAsia="Times New Roman" w:hAnsi="Times New Roman" w:cs="Times New Roman"/>
          <w:color w:val="333333"/>
          <w:sz w:val="28"/>
          <w:szCs w:val="28"/>
        </w:rPr>
        <w:t>– один из документов, подтверждающих владение русским языком;</w:t>
      </w:r>
    </w:p>
    <w:p w:rsidR="00725E68" w:rsidRPr="00725E68" w:rsidRDefault="00725E68" w:rsidP="00725E6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25E68">
        <w:rPr>
          <w:rFonts w:ascii="Times New Roman" w:eastAsia="Times New Roman" w:hAnsi="Times New Roman" w:cs="Times New Roman"/>
          <w:color w:val="333333"/>
          <w:sz w:val="28"/>
          <w:szCs w:val="28"/>
        </w:rPr>
        <w:t>– сертификат, подтверждающий знание истории России и основ законодательства Российской Федерации.</w:t>
      </w:r>
    </w:p>
    <w:p w:rsidR="00725E68" w:rsidRPr="00725E68" w:rsidRDefault="00725E68" w:rsidP="00725E6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25E68">
        <w:rPr>
          <w:rFonts w:ascii="Times New Roman" w:eastAsia="Times New Roman" w:hAnsi="Times New Roman" w:cs="Times New Roman"/>
          <w:color w:val="333333"/>
          <w:sz w:val="28"/>
          <w:szCs w:val="28"/>
        </w:rPr>
        <w:t>Постановлением Правительства России от 04.12.2024 № 1717 установлен размер платы за прием экзамена по русскому языку, экзамена по истории России и основам законодательства Российской Федерации и размера платы за проведение экзамена по русскому языку как иностранному, истории России и основам законодательства Российской Федерации.</w:t>
      </w:r>
    </w:p>
    <w:p w:rsidR="00725E68" w:rsidRPr="00725E68" w:rsidRDefault="00725E68" w:rsidP="00725E6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25E68">
        <w:rPr>
          <w:rFonts w:ascii="Times New Roman" w:eastAsia="Times New Roman" w:hAnsi="Times New Roman" w:cs="Times New Roman"/>
          <w:color w:val="333333"/>
          <w:sz w:val="28"/>
          <w:szCs w:val="28"/>
        </w:rPr>
        <w:t>Так, размер платы за прием экзаменов для целей приобретения гражданства Российской Федерации составляет:</w:t>
      </w:r>
    </w:p>
    <w:p w:rsidR="00725E68" w:rsidRPr="00725E68" w:rsidRDefault="00725E68" w:rsidP="00725E6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25E68">
        <w:rPr>
          <w:rFonts w:ascii="Times New Roman" w:eastAsia="Times New Roman" w:hAnsi="Times New Roman" w:cs="Times New Roman"/>
          <w:color w:val="333333"/>
          <w:sz w:val="28"/>
          <w:szCs w:val="28"/>
        </w:rPr>
        <w:t>а) по русскому языку – 2950 рублей;</w:t>
      </w:r>
    </w:p>
    <w:p w:rsidR="00725E68" w:rsidRPr="00725E68" w:rsidRDefault="00725E68" w:rsidP="00725E6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25E68">
        <w:rPr>
          <w:rFonts w:ascii="Times New Roman" w:eastAsia="Times New Roman" w:hAnsi="Times New Roman" w:cs="Times New Roman"/>
          <w:color w:val="333333"/>
          <w:sz w:val="28"/>
          <w:szCs w:val="28"/>
        </w:rPr>
        <w:t>б) по истории России и основам законодательства Российской Федерации – 2950 рублей.</w:t>
      </w:r>
    </w:p>
    <w:p w:rsidR="00725E68" w:rsidRPr="00725E68" w:rsidRDefault="00725E68" w:rsidP="00725E6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25E68">
        <w:rPr>
          <w:rFonts w:ascii="Times New Roman" w:eastAsia="Times New Roman" w:hAnsi="Times New Roman" w:cs="Times New Roman"/>
          <w:color w:val="333333"/>
          <w:sz w:val="28"/>
          <w:szCs w:val="28"/>
        </w:rPr>
        <w:t>Кроме того, размер платы за проведение экзамена по русскому языку как иностранному, истории России и основам законодательства Российской Федерации составляет:</w:t>
      </w:r>
    </w:p>
    <w:p w:rsidR="00725E68" w:rsidRPr="00725E68" w:rsidRDefault="00725E68" w:rsidP="00725E6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25E68">
        <w:rPr>
          <w:rFonts w:ascii="Times New Roman" w:eastAsia="Times New Roman" w:hAnsi="Times New Roman" w:cs="Times New Roman"/>
          <w:color w:val="333333"/>
          <w:sz w:val="28"/>
          <w:szCs w:val="28"/>
        </w:rPr>
        <w:t>а) для цели получения разрешения на временное проживание или вида на жительство – 5900 рублей;</w:t>
      </w:r>
    </w:p>
    <w:p w:rsidR="00725E68" w:rsidRPr="00725E68" w:rsidRDefault="00725E68" w:rsidP="00725E68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25E68">
        <w:rPr>
          <w:rFonts w:ascii="Times New Roman" w:eastAsia="Times New Roman" w:hAnsi="Times New Roman" w:cs="Times New Roman"/>
          <w:color w:val="333333"/>
          <w:sz w:val="28"/>
          <w:szCs w:val="28"/>
        </w:rPr>
        <w:t>б) для цели получения разрешения на работу либо патента, указанного в статье 13.3 Федерального закона «О правовом положении иностранных граждан в Российской Федерации», – 3800 рублей.</w:t>
      </w:r>
    </w:p>
    <w:p w:rsidR="00FE649C" w:rsidRDefault="00FE649C"/>
    <w:sectPr w:rsidR="00FE6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725E68"/>
    <w:rsid w:val="00725E68"/>
    <w:rsid w:val="00FE6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725E68"/>
  </w:style>
  <w:style w:type="character" w:customStyle="1" w:styleId="feeds-pagenavigationtooltip">
    <w:name w:val="feeds-page__navigation_tooltip"/>
    <w:basedOn w:val="a0"/>
    <w:rsid w:val="00725E68"/>
  </w:style>
  <w:style w:type="paragraph" w:styleId="a3">
    <w:name w:val="Normal (Web)"/>
    <w:basedOn w:val="a"/>
    <w:uiPriority w:val="99"/>
    <w:semiHidden/>
    <w:unhideWhenUsed/>
    <w:rsid w:val="00725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2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199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515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8987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25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4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48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2024-12-17T19:37:00Z</dcterms:created>
  <dcterms:modified xsi:type="dcterms:W3CDTF">2024-12-17T19:37:00Z</dcterms:modified>
</cp:coreProperties>
</file>